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EB" w:rsidRDefault="002B2D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7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990"/>
        <w:gridCol w:w="3921"/>
        <w:gridCol w:w="48"/>
      </w:tblGrid>
      <w:tr w:rsidR="002B2DEB">
        <w:trPr>
          <w:gridAfter w:val="1"/>
          <w:wAfter w:w="48" w:type="dxa"/>
          <w:trHeight w:val="704"/>
        </w:trPr>
        <w:tc>
          <w:tcPr>
            <w:tcW w:w="4786" w:type="dxa"/>
            <w:gridSpan w:val="2"/>
            <w:vMerge w:val="restart"/>
          </w:tcPr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85775" cy="466725"/>
                  <wp:effectExtent l="0" t="0" r="0" b="0"/>
                  <wp:docPr id="3" name="image2.jpg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Εθνόσημο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2DEB" w:rsidRDefault="002B2DEB">
            <w:pPr>
              <w:ind w:right="601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ΥΠΟΥΡΓΕΙΟ ΠΑΙΔΕΙΑΣ ΚΑΙ ΘΡΗΣΚΕΥΜΑΤΩΝ</w:t>
            </w:r>
          </w:p>
          <w:p w:rsidR="002B2DEB" w:rsidRDefault="00F95B1F">
            <w:pPr>
              <w:ind w:right="1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                                     ---</w:t>
            </w: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-----</w:t>
            </w:r>
          </w:p>
          <w:p w:rsidR="002B2DEB" w:rsidRDefault="00F95B1F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ΚΕΝΤΡΟ ΠΕΡΙΒΑΛΛΟΝΤΙΚΗΣ ΕΚΠΑΙΔΕΥΣΗΣ ΕΛΕΥΘΕΡΙΟΥ ΚΟΡΔΕΛΙΟΥ &amp; ΒΕΡΤΙΣΚΟΥ</w:t>
            </w:r>
          </w:p>
        </w:tc>
        <w:tc>
          <w:tcPr>
            <w:tcW w:w="4911" w:type="dxa"/>
            <w:gridSpan w:val="2"/>
          </w:tcPr>
          <w:p w:rsidR="002B2DEB" w:rsidRDefault="00F95B1F">
            <w:pPr>
              <w:ind w:firstLine="10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62025" cy="1076325"/>
                  <wp:effectExtent l="0" t="0" r="0" b="0"/>
                  <wp:docPr id="4" name="image1.png" descr="LOGO_NEW 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NEW 2012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2DEB" w:rsidRDefault="00F95B1F">
            <w:pPr>
              <w:ind w:firstLine="10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Θεσσαλονίκη,  </w:t>
            </w:r>
            <w:r w:rsidR="00EE4EB7"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/1</w:t>
            </w:r>
            <w:r w:rsidR="00EE4EB7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/2020</w:t>
            </w:r>
          </w:p>
          <w:p w:rsidR="002B2DEB" w:rsidRPr="0065426C" w:rsidRDefault="00F95B1F" w:rsidP="00C47347">
            <w:pPr>
              <w:ind w:firstLine="10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.: 12</w:t>
            </w:r>
            <w:r w:rsidR="00C47347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2B2DEB">
        <w:trPr>
          <w:trHeight w:val="1308"/>
        </w:trPr>
        <w:tc>
          <w:tcPr>
            <w:tcW w:w="4786" w:type="dxa"/>
            <w:gridSpan w:val="2"/>
            <w:vMerge/>
          </w:tcPr>
          <w:p w:rsidR="002B2DEB" w:rsidRDefault="002B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2DEB" w:rsidRDefault="002B2DEB">
            <w:pPr>
              <w:ind w:left="57" w:right="-108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B2DEB" w:rsidRDefault="002B2DEB">
            <w:pPr>
              <w:ind w:left="142" w:right="-10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B2DEB" w:rsidRDefault="00F95B1F">
            <w:pPr>
              <w:ind w:left="142" w:right="-10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Προς: </w:t>
            </w:r>
          </w:p>
          <w:p w:rsidR="002B2DEB" w:rsidRDefault="002B2DEB">
            <w:pPr>
              <w:ind w:right="-10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B2DEB" w:rsidRDefault="002B2DEB">
            <w:pPr>
              <w:ind w:left="57" w:right="-108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B2DEB" w:rsidRDefault="002B2DEB">
            <w:pPr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B2DEB" w:rsidRDefault="002B2DEB">
            <w:pPr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B2DEB" w:rsidRDefault="00C07103" w:rsidP="002656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Γραφεία Περιβαλλοντικής Εκπαίδευσης </w:t>
            </w:r>
          </w:p>
          <w:p w:rsidR="00C07103" w:rsidRDefault="00C07103" w:rsidP="002656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των Δ/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νσεων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Πρωτοβάθμιας και Δευτεροβάθμιας Εκπαίδευσης Ανατολικής και Δυτικής Θεσσαλονίκης</w:t>
            </w:r>
          </w:p>
        </w:tc>
      </w:tr>
      <w:tr w:rsidR="002B2DEB">
        <w:trPr>
          <w:trHeight w:val="309"/>
        </w:trPr>
        <w:tc>
          <w:tcPr>
            <w:tcW w:w="4786" w:type="dxa"/>
            <w:gridSpan w:val="2"/>
            <w:vMerge/>
          </w:tcPr>
          <w:p w:rsidR="002B2DEB" w:rsidRDefault="002B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6565D" w:rsidRDefault="0026565D">
            <w:pPr>
              <w:ind w:left="142" w:right="-10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B2DEB" w:rsidRDefault="00F95B1F">
            <w:pPr>
              <w:ind w:left="142" w:right="-10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.:</w:t>
            </w:r>
          </w:p>
        </w:tc>
        <w:tc>
          <w:tcPr>
            <w:tcW w:w="3969" w:type="dxa"/>
            <w:gridSpan w:val="2"/>
            <w:vMerge w:val="restart"/>
          </w:tcPr>
          <w:p w:rsidR="0026565D" w:rsidRDefault="0026565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B2DEB" w:rsidRDefault="00F95B1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Περιφερειακή Διεύθυνση Εκπαίδευσης Κεντρικής Μακεδονίας</w:t>
            </w:r>
          </w:p>
        </w:tc>
      </w:tr>
      <w:tr w:rsidR="002B2DEB">
        <w:trPr>
          <w:trHeight w:val="180"/>
        </w:trPr>
        <w:tc>
          <w:tcPr>
            <w:tcW w:w="1526" w:type="dxa"/>
          </w:tcPr>
          <w:p w:rsidR="002B2DEB" w:rsidRDefault="00F95B1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260" w:type="dxa"/>
          </w:tcPr>
          <w:p w:rsidR="002B2DEB" w:rsidRDefault="00F95B1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Στυλιάδης</w:t>
            </w:r>
            <w:proofErr w:type="spellEnd"/>
          </w:p>
        </w:tc>
        <w:tc>
          <w:tcPr>
            <w:tcW w:w="990" w:type="dxa"/>
            <w:vMerge/>
          </w:tcPr>
          <w:p w:rsidR="002B2DEB" w:rsidRDefault="002B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2B2DEB" w:rsidRDefault="002B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B2DEB">
        <w:trPr>
          <w:trHeight w:val="240"/>
        </w:trPr>
        <w:tc>
          <w:tcPr>
            <w:tcW w:w="1526" w:type="dxa"/>
          </w:tcPr>
          <w:p w:rsidR="002B2DEB" w:rsidRDefault="00F95B1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-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Fax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260" w:type="dxa"/>
          </w:tcPr>
          <w:p w:rsidR="002B2DEB" w:rsidRDefault="00F95B1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2310707150 - 2310757130</w:t>
            </w:r>
          </w:p>
        </w:tc>
        <w:tc>
          <w:tcPr>
            <w:tcW w:w="990" w:type="dxa"/>
            <w:vMerge/>
          </w:tcPr>
          <w:p w:rsidR="002B2DEB" w:rsidRDefault="002B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2B2DEB" w:rsidRDefault="002B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B2DEB" w:rsidRDefault="002B2DEB"/>
    <w:p w:rsidR="002B2DEB" w:rsidRDefault="00F95B1F">
      <w:pPr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ΘΕΜΑ: </w:t>
      </w:r>
      <w:r w:rsidR="00C47347">
        <w:rPr>
          <w:rFonts w:ascii="Calibri" w:eastAsia="Calibri" w:hAnsi="Calibri" w:cs="Calibri"/>
          <w:b/>
        </w:rPr>
        <w:t xml:space="preserve">Πρόσκληση συμμετοχής σε </w:t>
      </w:r>
      <w:r>
        <w:rPr>
          <w:rFonts w:ascii="Calibri" w:eastAsia="Calibri" w:hAnsi="Calibri" w:cs="Calibri"/>
          <w:b/>
        </w:rPr>
        <w:t>επιμορφωτικ</w:t>
      </w:r>
      <w:r w:rsidR="00C47347">
        <w:rPr>
          <w:rFonts w:ascii="Calibri" w:eastAsia="Calibri" w:hAnsi="Calibri" w:cs="Calibri"/>
          <w:b/>
        </w:rPr>
        <w:t>ό</w:t>
      </w:r>
      <w:r>
        <w:rPr>
          <w:rFonts w:ascii="Calibri" w:eastAsia="Calibri" w:hAnsi="Calibri" w:cs="Calibri"/>
          <w:b/>
        </w:rPr>
        <w:t xml:space="preserve"> σεμιν</w:t>
      </w:r>
      <w:r w:rsidR="00C47347">
        <w:rPr>
          <w:rFonts w:ascii="Calibri" w:eastAsia="Calibri" w:hAnsi="Calibri" w:cs="Calibri"/>
          <w:b/>
        </w:rPr>
        <w:t>ά</w:t>
      </w:r>
      <w:r>
        <w:rPr>
          <w:rFonts w:ascii="Calibri" w:eastAsia="Calibri" w:hAnsi="Calibri" w:cs="Calibri"/>
          <w:b/>
        </w:rPr>
        <w:t>ρ</w:t>
      </w:r>
      <w:r w:rsidR="00C47347">
        <w:rPr>
          <w:rFonts w:ascii="Calibri" w:eastAsia="Calibri" w:hAnsi="Calibri" w:cs="Calibri"/>
          <w:b/>
        </w:rPr>
        <w:t>ι</w:t>
      </w:r>
      <w:r w:rsidR="0026565D">
        <w:rPr>
          <w:rFonts w:ascii="Calibri" w:eastAsia="Calibri" w:hAnsi="Calibri" w:cs="Calibri"/>
          <w:b/>
        </w:rPr>
        <w:t>ο</w:t>
      </w:r>
      <w:r w:rsidR="0065426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με </w:t>
      </w:r>
      <w:r w:rsidR="0065426C">
        <w:rPr>
          <w:rFonts w:ascii="Calibri" w:eastAsia="Calibri" w:hAnsi="Calibri" w:cs="Calibri"/>
          <w:b/>
        </w:rPr>
        <w:t>τίτλο</w:t>
      </w:r>
      <w:r>
        <w:rPr>
          <w:rFonts w:ascii="Calibri" w:eastAsia="Calibri" w:hAnsi="Calibri" w:cs="Calibri"/>
          <w:b/>
        </w:rPr>
        <w:t xml:space="preserve"> «</w:t>
      </w:r>
      <w:r w:rsidR="0065426C">
        <w:rPr>
          <w:rFonts w:ascii="Calibri" w:eastAsia="Calibri" w:hAnsi="Calibri" w:cs="Calibri"/>
          <w:b/>
        </w:rPr>
        <w:t>Μιλώ για τη γειτονιά μου</w:t>
      </w:r>
      <w:r w:rsidR="00EE4EB7" w:rsidRPr="00EE4EB7">
        <w:rPr>
          <w:rFonts w:ascii="Calibri" w:eastAsia="Calibri" w:hAnsi="Calibri" w:cs="Calibri"/>
          <w:b/>
        </w:rPr>
        <w:t>... εξ αποστάσεως»</w:t>
      </w:r>
    </w:p>
    <w:p w:rsidR="00EE4EB7" w:rsidRDefault="00EE4EB7">
      <w:pPr>
        <w:jc w:val="both"/>
        <w:rPr>
          <w:rFonts w:ascii="Calibri" w:eastAsia="Calibri" w:hAnsi="Calibri" w:cs="Calibri"/>
        </w:rPr>
      </w:pPr>
    </w:p>
    <w:p w:rsidR="00F970FC" w:rsidRDefault="00F970FC" w:rsidP="00F970FC">
      <w:pPr>
        <w:spacing w:after="120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Το ΚΠΕ Ελευθερίου Κορδελιού &amp; Βερτίσκου </w:t>
      </w:r>
      <w:r>
        <w:rPr>
          <w:rFonts w:ascii="Calibri" w:eastAsia="Calibri" w:hAnsi="Calibri" w:cs="Calibri"/>
        </w:rPr>
        <w:t xml:space="preserve">στο πλαίσιο της Πράξης «Κέντρα Περιβαλλοντικής Εκπαίδευσης (Κ.Π.Ε.) – Περιβαλλοντική Εκπαίδευση», το οποίο υλοποιείται μέσω του Επιχειρησιακού Προγράμματος «Ανάπτυξη Ανθρώπινου Δυναμικού, Εκπαίδευση και Δια Βίου Μάθηση» με τη συγχρηματοδότηση της Ελλάδας και της Ευρωπαϊκής Ένωσης </w:t>
      </w:r>
      <w:r>
        <w:rPr>
          <w:rFonts w:ascii="Calibri" w:eastAsia="Calibri" w:hAnsi="Calibri" w:cs="Calibri"/>
          <w:color w:val="000000"/>
        </w:rPr>
        <w:t xml:space="preserve">πρόκειται να οργανώσει εισαγωγικό επιμορφωτικό σεμινάριο. </w:t>
      </w:r>
    </w:p>
    <w:p w:rsidR="00F970FC" w:rsidRDefault="00F970FC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Το σεμινάριο θα υλοποιηθεί στις </w:t>
      </w:r>
      <w:r>
        <w:rPr>
          <w:rFonts w:ascii="Calibri" w:eastAsia="Calibri" w:hAnsi="Calibri" w:cs="Calibri"/>
          <w:b/>
          <w:color w:val="000000"/>
        </w:rPr>
        <w:t>10/12/2020</w:t>
      </w:r>
      <w:r>
        <w:rPr>
          <w:rFonts w:ascii="Calibri" w:eastAsia="Calibri" w:hAnsi="Calibri" w:cs="Calibri"/>
          <w:color w:val="000000"/>
        </w:rPr>
        <w:t xml:space="preserve"> και ώρες </w:t>
      </w:r>
      <w:r w:rsidRPr="00EE4EB7">
        <w:rPr>
          <w:rFonts w:ascii="Calibri" w:eastAsia="Calibri" w:hAnsi="Calibri" w:cs="Calibri"/>
        </w:rPr>
        <w:t>18.30 - 21.00</w:t>
      </w:r>
      <w:r>
        <w:rPr>
          <w:rFonts w:ascii="Calibri" w:eastAsia="Calibri" w:hAnsi="Calibri" w:cs="Calibri"/>
          <w:color w:val="000000"/>
        </w:rPr>
        <w:t xml:space="preserve">, θα είναι </w:t>
      </w:r>
      <w:r>
        <w:rPr>
          <w:rFonts w:ascii="Calibri" w:eastAsia="Calibri" w:hAnsi="Calibri" w:cs="Calibri"/>
          <w:b/>
          <w:color w:val="000000"/>
        </w:rPr>
        <w:t xml:space="preserve">σύγχρονο από απόσταση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webinar</w:t>
      </w:r>
      <w:proofErr w:type="spellEnd"/>
      <w:r>
        <w:rPr>
          <w:rFonts w:ascii="Calibri" w:eastAsia="Calibri" w:hAnsi="Calibri" w:cs="Calibri"/>
          <w:color w:val="000000"/>
        </w:rPr>
        <w:t xml:space="preserve">) με τίτλο </w:t>
      </w:r>
      <w:r>
        <w:rPr>
          <w:rFonts w:ascii="Calibri" w:eastAsia="Calibri" w:hAnsi="Calibri" w:cs="Calibri"/>
          <w:b/>
        </w:rPr>
        <w:t>«Μιλώ για τη γειτονιά μου</w:t>
      </w:r>
      <w:r w:rsidR="00EE4EB7" w:rsidRPr="00EE4EB7">
        <w:rPr>
          <w:rFonts w:ascii="Calibri" w:eastAsia="Calibri" w:hAnsi="Calibri" w:cs="Calibri"/>
          <w:b/>
        </w:rPr>
        <w:t>... εξ αποστάσεως</w:t>
      </w:r>
      <w:r>
        <w:rPr>
          <w:rFonts w:ascii="Calibri" w:eastAsia="Calibri" w:hAnsi="Calibri" w:cs="Calibri"/>
          <w:b/>
        </w:rPr>
        <w:t xml:space="preserve">» </w:t>
      </w:r>
      <w:r>
        <w:rPr>
          <w:rFonts w:ascii="Calibri" w:eastAsia="Calibri" w:hAnsi="Calibri" w:cs="Calibri"/>
        </w:rPr>
        <w:t xml:space="preserve">και </w:t>
      </w:r>
      <w:r>
        <w:rPr>
          <w:rFonts w:ascii="Calibri" w:eastAsia="Calibri" w:hAnsi="Calibri" w:cs="Calibri"/>
          <w:color w:val="000000"/>
        </w:rPr>
        <w:t>γίνεται σε συνεργασία με τις Υπεύθυνες Περιβαλλοντικής Εκπαίδευσης των ΔΔΕ και ΔΠΕ Ανατολικής και Δυτικής Θεσσαλονίκης.</w:t>
      </w:r>
      <w:r w:rsidRPr="00BD7BE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Εισηγητές του σεμιναρίου θα είναι τα μέλη της Παιδαγωγικής Ομάδας του ΚΠΕ Ελευθερίου Κορδελιού &amp; Βερτίσκου.</w:t>
      </w:r>
    </w:p>
    <w:p w:rsidR="00F970FC" w:rsidRPr="00EE4EB7" w:rsidRDefault="00F970FC" w:rsidP="00F970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Σκοπός του σεμιναρίου είναι να παρουσιαστεί το </w:t>
      </w:r>
      <w:r w:rsidRPr="0051735C">
        <w:rPr>
          <w:rFonts w:ascii="Calibri" w:eastAsia="Calibri" w:hAnsi="Calibri" w:cs="Calibri"/>
        </w:rPr>
        <w:t xml:space="preserve">νέο </w:t>
      </w:r>
      <w:r w:rsidR="008E2705" w:rsidRPr="0051735C">
        <w:rPr>
          <w:rFonts w:ascii="Calibri" w:eastAsia="Calibri" w:hAnsi="Calibri" w:cs="Calibri"/>
        </w:rPr>
        <w:t xml:space="preserve">πιλοτικό </w:t>
      </w:r>
      <w:r w:rsidR="00EE4EB7" w:rsidRPr="0051735C">
        <w:rPr>
          <w:rFonts w:ascii="Calibri" w:eastAsia="Calibri" w:hAnsi="Calibri" w:cs="Calibri"/>
        </w:rPr>
        <w:t>π</w:t>
      </w:r>
      <w:r w:rsidRPr="0051735C">
        <w:rPr>
          <w:rFonts w:ascii="Calibri" w:eastAsia="Calibri" w:hAnsi="Calibri" w:cs="Calibri"/>
        </w:rPr>
        <w:t xml:space="preserve">ρόγραμμα που </w:t>
      </w:r>
      <w:r w:rsidR="00EE4EB7" w:rsidRPr="0051735C">
        <w:rPr>
          <w:rFonts w:ascii="Calibri" w:eastAsia="Calibri" w:hAnsi="Calibri" w:cs="Calibri"/>
        </w:rPr>
        <w:t xml:space="preserve">σχεδίασε </w:t>
      </w:r>
      <w:r w:rsidR="008E2705" w:rsidRPr="005173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το ΚΠΕ Ελευθερίου Κορδελιού &amp; Βερτίσκου με τίτλο </w:t>
      </w:r>
      <w:r w:rsidRPr="00390791">
        <w:rPr>
          <w:rFonts w:ascii="Calibri" w:eastAsia="Calibri" w:hAnsi="Calibri" w:cs="Calibri"/>
          <w:color w:val="000000"/>
        </w:rPr>
        <w:t>«Μιλώ για τη γειτονιά μου».</w:t>
      </w:r>
      <w:r>
        <w:rPr>
          <w:rFonts w:ascii="Calibri" w:eastAsia="Calibri" w:hAnsi="Calibri" w:cs="Calibri"/>
          <w:color w:val="000000"/>
        </w:rPr>
        <w:t xml:space="preserve"> Το </w:t>
      </w:r>
      <w:r w:rsidR="00EE4EB7">
        <w:rPr>
          <w:rFonts w:ascii="Calibri" w:eastAsia="Calibri" w:hAnsi="Calibri" w:cs="Calibri"/>
          <w:color w:val="000000"/>
        </w:rPr>
        <w:t>π</w:t>
      </w:r>
      <w:r>
        <w:rPr>
          <w:rFonts w:ascii="Calibri" w:eastAsia="Calibri" w:hAnsi="Calibri" w:cs="Calibri"/>
          <w:color w:val="000000"/>
        </w:rPr>
        <w:t xml:space="preserve">ρόγραμμα αυτό σχεδιάστηκε ώστε να γίνεται εξ ολοκλήρου εξ αποστάσεως και απευθύνεται κυρίως σε μαθητές της Δευτεροβάθμιας Εκπαίδευσης. </w:t>
      </w:r>
      <w:r w:rsidR="00EE4EB7">
        <w:rPr>
          <w:rFonts w:ascii="Calibri" w:eastAsia="Calibri" w:hAnsi="Calibri" w:cs="Calibri"/>
          <w:color w:val="000000"/>
        </w:rPr>
        <w:t>Η</w:t>
      </w:r>
      <w:r w:rsidRPr="00EE4EB7">
        <w:rPr>
          <w:rFonts w:ascii="Calibri" w:eastAsia="Calibri" w:hAnsi="Calibri" w:cs="Calibri"/>
        </w:rPr>
        <w:t xml:space="preserve"> Παιδαγωγική Ομάδα του ΚΠΕ πιστεύει πως η ένταξη των εξ αποστάσεως προγραμμάτων των ΚΠΕ στο καθημερινό πρόγραμμα των σχολείων, στη διάρκεια της πανδημίας, μπορεί να προσφέρει ποιοτικές εκπαιδευτικές εμπειρίες στα παιδιά. </w:t>
      </w:r>
    </w:p>
    <w:p w:rsidR="00F970FC" w:rsidRDefault="00F970FC" w:rsidP="00C4734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Στόχος του σεμιναρίου εκτός από την </w:t>
      </w:r>
      <w:r w:rsidR="00C47347">
        <w:rPr>
          <w:rFonts w:ascii="Calibri" w:eastAsia="Calibri" w:hAnsi="Calibri" w:cs="Calibri"/>
          <w:color w:val="000000"/>
        </w:rPr>
        <w:t xml:space="preserve">επιμόρφωση σε ψηφιακά εξ αποστάσεως εργαλεία για την περιβαλλοντική εκπαίδευση </w:t>
      </w:r>
      <w:r>
        <w:rPr>
          <w:rFonts w:ascii="Calibri" w:eastAsia="Calibri" w:hAnsi="Calibri" w:cs="Calibri"/>
          <w:color w:val="000000"/>
        </w:rPr>
        <w:t xml:space="preserve">είναι </w:t>
      </w:r>
      <w:r w:rsidR="00C47347">
        <w:rPr>
          <w:rFonts w:ascii="Calibri" w:eastAsia="Calibri" w:hAnsi="Calibri" w:cs="Calibri"/>
          <w:color w:val="000000"/>
        </w:rPr>
        <w:t xml:space="preserve">επίσης </w:t>
      </w:r>
      <w:r>
        <w:rPr>
          <w:rFonts w:ascii="Calibri" w:eastAsia="Calibri" w:hAnsi="Calibri" w:cs="Calibri"/>
          <w:color w:val="000000"/>
        </w:rPr>
        <w:t xml:space="preserve">η συζήτηση και κατάθεση απόψεων σχετικά με το πρόγραμμα </w:t>
      </w:r>
      <w:r w:rsidR="00C47347">
        <w:rPr>
          <w:rFonts w:ascii="Calibri" w:eastAsia="Calibri" w:hAnsi="Calibri" w:cs="Calibri"/>
          <w:color w:val="000000"/>
        </w:rPr>
        <w:t>που θα παρουσιαστεί</w:t>
      </w:r>
      <w:r>
        <w:rPr>
          <w:rFonts w:ascii="Calibri" w:eastAsia="Calibri" w:hAnsi="Calibri" w:cs="Calibri"/>
          <w:color w:val="000000"/>
        </w:rPr>
        <w:t>.</w:t>
      </w:r>
    </w:p>
    <w:p w:rsidR="00F970FC" w:rsidRDefault="00F970FC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Το πρόγραμμα του σεμιναρίου περιλαμβάνει τις παρακάτω ενότητες:</w:t>
      </w:r>
    </w:p>
    <w:p w:rsidR="00F970FC" w:rsidRPr="00425C6C" w:rsidRDefault="00F970FC" w:rsidP="00F97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25C6C">
        <w:rPr>
          <w:rFonts w:ascii="Calibri" w:eastAsia="Calibri" w:hAnsi="Calibri" w:cs="Calibri"/>
          <w:color w:val="000000"/>
        </w:rPr>
        <w:t>Μιλώ για τη γειτονιά μου</w:t>
      </w:r>
    </w:p>
    <w:p w:rsidR="00F970FC" w:rsidRPr="00425C6C" w:rsidRDefault="00F970FC" w:rsidP="00F97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25C6C">
        <w:rPr>
          <w:rFonts w:ascii="Calibri" w:eastAsia="Calibri" w:hAnsi="Calibri" w:cs="Calibri"/>
          <w:color w:val="000000"/>
        </w:rPr>
        <w:t>Η πόλη μου – οι γειτονιές των άλλων</w:t>
      </w:r>
    </w:p>
    <w:p w:rsidR="00F970FC" w:rsidRPr="00425C6C" w:rsidRDefault="00F970FC" w:rsidP="00F97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25C6C">
        <w:rPr>
          <w:rFonts w:ascii="Calibri" w:eastAsia="Calibri" w:hAnsi="Calibri" w:cs="Calibri"/>
          <w:color w:val="000000"/>
        </w:rPr>
        <w:lastRenderedPageBreak/>
        <w:t>Η γειτονιά – η πόλη που θέλω</w:t>
      </w:r>
    </w:p>
    <w:p w:rsidR="00F970FC" w:rsidRPr="00425C6C" w:rsidRDefault="00F970FC" w:rsidP="00F97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25C6C">
        <w:rPr>
          <w:rFonts w:ascii="Calibri" w:eastAsia="Calibri" w:hAnsi="Calibri" w:cs="Calibri"/>
          <w:color w:val="000000"/>
        </w:rPr>
        <w:t>Τα χαρακτηριστικά της βιώσιμης πόλης</w:t>
      </w:r>
    </w:p>
    <w:p w:rsidR="00F970FC" w:rsidRPr="00425C6C" w:rsidRDefault="00F970FC" w:rsidP="00F97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25C6C">
        <w:rPr>
          <w:rFonts w:ascii="Calibri" w:eastAsia="Calibri" w:hAnsi="Calibri" w:cs="Calibri"/>
          <w:color w:val="000000"/>
        </w:rPr>
        <w:t>Αξιολόγηση του προγράμματος</w:t>
      </w:r>
    </w:p>
    <w:p w:rsidR="00F970FC" w:rsidRPr="00170DA9" w:rsidRDefault="00EE4EB7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Τις </w:t>
      </w:r>
      <w:r w:rsidR="007A5E21" w:rsidRPr="00170DA9">
        <w:rPr>
          <w:rFonts w:ascii="Calibri" w:eastAsia="Calibri" w:hAnsi="Calibri" w:cs="Calibri"/>
          <w:color w:val="000000"/>
        </w:rPr>
        <w:t xml:space="preserve">εκπαιδευτικές </w:t>
      </w:r>
      <w:r>
        <w:rPr>
          <w:rFonts w:ascii="Calibri" w:eastAsia="Calibri" w:hAnsi="Calibri" w:cs="Calibri"/>
          <w:color w:val="000000"/>
        </w:rPr>
        <w:t xml:space="preserve">δραστηριότητες του προγράμματος </w:t>
      </w:r>
      <w:r w:rsidR="007A5E21">
        <w:rPr>
          <w:rFonts w:ascii="Calibri" w:eastAsia="Calibri" w:hAnsi="Calibri" w:cs="Calibri"/>
          <w:color w:val="000000"/>
        </w:rPr>
        <w:t>που</w:t>
      </w:r>
      <w:r w:rsidR="00F970FC" w:rsidRPr="00170DA9">
        <w:rPr>
          <w:rFonts w:ascii="Calibri" w:eastAsia="Calibri" w:hAnsi="Calibri" w:cs="Calibri"/>
          <w:color w:val="000000"/>
        </w:rPr>
        <w:t xml:space="preserve"> έχουν δημιουργηθεί </w:t>
      </w:r>
      <w:r w:rsidR="007A5E21">
        <w:rPr>
          <w:rFonts w:ascii="Calibri" w:eastAsia="Calibri" w:hAnsi="Calibri" w:cs="Calibri"/>
          <w:color w:val="000000"/>
        </w:rPr>
        <w:t xml:space="preserve">με άξονα την αξιοποίηση συνεργατικών ψηφιακών </w:t>
      </w:r>
      <w:r w:rsidR="00F970FC" w:rsidRPr="00170DA9">
        <w:rPr>
          <w:rFonts w:ascii="Calibri" w:eastAsia="Calibri" w:hAnsi="Calibri" w:cs="Calibri"/>
          <w:color w:val="000000"/>
        </w:rPr>
        <w:t>εργαλεί</w:t>
      </w:r>
      <w:r w:rsidR="007A5E21">
        <w:rPr>
          <w:rFonts w:ascii="Calibri" w:eastAsia="Calibri" w:hAnsi="Calibri" w:cs="Calibri"/>
          <w:color w:val="000000"/>
        </w:rPr>
        <w:t>ων</w:t>
      </w:r>
      <w:r w:rsidR="00F970FC" w:rsidRPr="00170DA9">
        <w:rPr>
          <w:rFonts w:ascii="Calibri" w:eastAsia="Calibri" w:hAnsi="Calibri" w:cs="Calibri"/>
          <w:color w:val="000000"/>
        </w:rPr>
        <w:t xml:space="preserve"> και τ</w:t>
      </w:r>
      <w:r w:rsidR="007A5E21">
        <w:rPr>
          <w:rFonts w:ascii="Calibri" w:eastAsia="Calibri" w:hAnsi="Calibri" w:cs="Calibri"/>
          <w:color w:val="000000"/>
        </w:rPr>
        <w:t>ων</w:t>
      </w:r>
      <w:r w:rsidR="00F970FC" w:rsidRPr="00170DA9">
        <w:rPr>
          <w:rFonts w:ascii="Calibri" w:eastAsia="Calibri" w:hAnsi="Calibri" w:cs="Calibri"/>
          <w:color w:val="000000"/>
        </w:rPr>
        <w:t xml:space="preserve"> δυνατ</w:t>
      </w:r>
      <w:r w:rsidR="007A5E21">
        <w:rPr>
          <w:rFonts w:ascii="Calibri" w:eastAsia="Calibri" w:hAnsi="Calibri" w:cs="Calibri"/>
          <w:color w:val="000000"/>
        </w:rPr>
        <w:t xml:space="preserve">οτήτων </w:t>
      </w:r>
      <w:r w:rsidR="00F970FC" w:rsidRPr="00170DA9">
        <w:rPr>
          <w:rFonts w:ascii="Calibri" w:eastAsia="Calibri" w:hAnsi="Calibri" w:cs="Calibri"/>
          <w:color w:val="000000"/>
        </w:rPr>
        <w:t xml:space="preserve">του </w:t>
      </w:r>
      <w:proofErr w:type="spellStart"/>
      <w:r w:rsidR="00F970FC" w:rsidRPr="00170DA9">
        <w:rPr>
          <w:rFonts w:ascii="Calibri" w:eastAsia="Calibri" w:hAnsi="Calibri" w:cs="Calibri"/>
          <w:color w:val="000000"/>
        </w:rPr>
        <w:t>webex</w:t>
      </w:r>
      <w:proofErr w:type="spellEnd"/>
      <w:r w:rsidR="007A5E21">
        <w:rPr>
          <w:rFonts w:ascii="Calibri" w:eastAsia="Calibri" w:hAnsi="Calibri" w:cs="Calibri"/>
          <w:color w:val="000000"/>
        </w:rPr>
        <w:t xml:space="preserve">, </w:t>
      </w:r>
      <w:r w:rsidR="007A5E21">
        <w:rPr>
          <w:rFonts w:ascii="Calibri" w:eastAsia="Calibri" w:hAnsi="Calibri" w:cs="Calibri"/>
          <w:color w:val="000000"/>
        </w:rPr>
        <w:t xml:space="preserve">θα </w:t>
      </w:r>
      <w:r w:rsidR="007A5E21">
        <w:rPr>
          <w:rFonts w:ascii="Calibri" w:eastAsia="Calibri" w:hAnsi="Calibri" w:cs="Calibri"/>
          <w:color w:val="000000"/>
        </w:rPr>
        <w:t xml:space="preserve">κληθούν να </w:t>
      </w:r>
      <w:r w:rsidR="007A5E21">
        <w:rPr>
          <w:rFonts w:ascii="Calibri" w:eastAsia="Calibri" w:hAnsi="Calibri" w:cs="Calibri"/>
          <w:color w:val="000000"/>
        </w:rPr>
        <w:t>εφαρμόσουν οι συμμετέχοντες εκπαιδευτικοί κατά τη διάρκεια του σεμιναρίου</w:t>
      </w:r>
      <w:r w:rsidR="00F970FC" w:rsidRPr="00170DA9">
        <w:rPr>
          <w:rFonts w:ascii="Calibri" w:eastAsia="Calibri" w:hAnsi="Calibri" w:cs="Calibri"/>
          <w:color w:val="000000"/>
        </w:rPr>
        <w:t xml:space="preserve">. Οι δραστηριότητες έχουν σχεδιαστεί με τρόπο που βοηθά την ομαδική εργασία, την κριτική σκέψη, την επικοινωνία και τη δημιουργικότητα των μαθητών. </w:t>
      </w:r>
    </w:p>
    <w:p w:rsidR="00F970FC" w:rsidRDefault="00F970FC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Ο τρόπος διεξαγωγής του σεμιναρίου (σύγχρονο από απόσταση) μέσω διαδικτύου επιλέχθηκε λόγω των συν</w:t>
      </w:r>
      <w:r>
        <w:rPr>
          <w:rFonts w:ascii="Calibri" w:eastAsia="Calibri" w:hAnsi="Calibri" w:cs="Calibri"/>
        </w:rPr>
        <w:t xml:space="preserve">θηκών αλλά και </w:t>
      </w:r>
      <w:r>
        <w:rPr>
          <w:rFonts w:ascii="Calibri" w:eastAsia="Calibri" w:hAnsi="Calibri" w:cs="Calibri"/>
          <w:color w:val="000000"/>
        </w:rPr>
        <w:t xml:space="preserve">για να δώσει τη δυνατότητα σε όλους τους εκπαιδευτικούς να παρακολουθήσουν το σεμινάριο, ανεξάρτητα από τον τόπο κατοικίας τους. Η πλατφόρμα υλοποίησης του σεμιναρίου είναι το </w:t>
      </w:r>
      <w:proofErr w:type="spellStart"/>
      <w:r>
        <w:rPr>
          <w:rFonts w:ascii="Calibri" w:eastAsia="Calibri" w:hAnsi="Calibri" w:cs="Calibri"/>
          <w:color w:val="000000"/>
        </w:rPr>
        <w:t>Webex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970FC" w:rsidRDefault="00F970FC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Στο σεμινάριο μπορούν να κάνουν αίτηση συμμετοχής: </w:t>
      </w:r>
    </w:p>
    <w:p w:rsidR="00F970FC" w:rsidRPr="007A5E21" w:rsidRDefault="00F970FC" w:rsidP="00F97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Εκπαιδευτικοί Περιβαλλοντικών Ομάδων που υλοποιούν την τρέχουσα σχολική χρονιά Πρόγραμμα Περιβαλλοντικής Εκπαίδευσης </w:t>
      </w:r>
      <w:r w:rsidRPr="007A5E21">
        <w:rPr>
          <w:rFonts w:ascii="Calibri" w:eastAsia="Calibri" w:hAnsi="Calibri" w:cs="Calibri"/>
        </w:rPr>
        <w:t>με θέμα την πόλη ή τη γειτονιά.</w:t>
      </w:r>
    </w:p>
    <w:p w:rsidR="00F970FC" w:rsidRPr="007A5E21" w:rsidRDefault="00F970FC" w:rsidP="00F97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7A5E21">
        <w:rPr>
          <w:rFonts w:ascii="Calibri" w:eastAsia="Calibri" w:hAnsi="Calibri" w:cs="Calibri"/>
        </w:rPr>
        <w:t>Εκπαιδευτικοί που συμμετέχουν ή επιθυμούν να ενταχθούν στο δίκτυο «Βιώσιμη πόλη: η πόλη ως πεδίο Εκπαίδευσης για την αειφορία» που συντονίζει το ΚΠΕ.</w:t>
      </w:r>
    </w:p>
    <w:p w:rsidR="007A5E21" w:rsidRDefault="007A5E21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:rsidR="00F970FC" w:rsidRPr="007A5E21" w:rsidRDefault="007A5E21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Αιτήσεις γίνονται </w:t>
      </w:r>
      <w:r w:rsidR="00F970FC">
        <w:rPr>
          <w:rFonts w:ascii="Calibri" w:eastAsia="Calibri" w:hAnsi="Calibri" w:cs="Calibri"/>
          <w:color w:val="000000"/>
        </w:rPr>
        <w:t xml:space="preserve">στη </w:t>
      </w:r>
      <w:r w:rsidR="00F970FC" w:rsidRPr="00F970FC">
        <w:rPr>
          <w:rFonts w:ascii="Calibri" w:eastAsia="Calibri" w:hAnsi="Calibri" w:cs="Calibri"/>
        </w:rPr>
        <w:t>διεύθυνση</w:t>
      </w:r>
      <w:r>
        <w:rPr>
          <w:rFonts w:ascii="Calibri" w:eastAsia="Calibri" w:hAnsi="Calibri" w:cs="Calibri"/>
        </w:rPr>
        <w:t xml:space="preserve"> </w:t>
      </w:r>
      <w:r w:rsidRPr="007A5E21">
        <w:rPr>
          <w:rFonts w:ascii="Calibri" w:eastAsia="Calibri" w:hAnsi="Calibri" w:cs="Calibri"/>
        </w:rPr>
        <w:t> </w:t>
      </w:r>
      <w:hyperlink r:id="rId10" w:tgtFrame="_blank" w:history="1">
        <w:r w:rsidRPr="007A5E21">
          <w:rPr>
            <w:rStyle w:val="-"/>
            <w:rFonts w:ascii="Calibri" w:eastAsia="Calibri" w:hAnsi="Calibri" w:cs="Calibri"/>
          </w:rPr>
          <w:t>https://tinyurl.com/geitoniaexapostaseos</w:t>
        </w:r>
      </w:hyperlink>
      <w:r w:rsidR="00F970FC" w:rsidRPr="00425C6C">
        <w:rPr>
          <w:rFonts w:ascii="Calibri" w:eastAsia="Calibri" w:hAnsi="Calibri" w:cs="Calibri"/>
          <w:color w:val="FF0000"/>
        </w:rPr>
        <w:t xml:space="preserve"> </w:t>
      </w:r>
      <w:r w:rsidR="00F970FC" w:rsidRPr="007A5E21">
        <w:rPr>
          <w:rFonts w:ascii="Calibri" w:eastAsia="Calibri" w:hAnsi="Calibri" w:cs="Calibri"/>
        </w:rPr>
        <w:t>μέχρι τη Δευτέρα 7/12/2020.</w:t>
      </w:r>
    </w:p>
    <w:p w:rsidR="00F970FC" w:rsidRPr="0051735C" w:rsidRDefault="00F970FC" w:rsidP="00F970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Για τεχνικούς λόγους ο μέγιστος αριθμός συμμετεχόντων είναι </w:t>
      </w:r>
      <w:r w:rsidRPr="007A5E21">
        <w:rPr>
          <w:rFonts w:ascii="Calibri" w:eastAsia="Calibri" w:hAnsi="Calibri" w:cs="Calibri"/>
        </w:rPr>
        <w:t>50 άτομα</w:t>
      </w:r>
      <w:r>
        <w:rPr>
          <w:rFonts w:ascii="Calibri" w:eastAsia="Calibri" w:hAnsi="Calibri" w:cs="Calibri"/>
          <w:color w:val="000000"/>
        </w:rPr>
        <w:t xml:space="preserve">. Στην περίπτωση που υποβληθούν περισσότερες αιτήσεις, προτεραιότητα θα δοθεί σε εκπαιδευτικούς </w:t>
      </w:r>
      <w:r w:rsidRPr="0051735C">
        <w:rPr>
          <w:rFonts w:ascii="Calibri" w:eastAsia="Calibri" w:hAnsi="Calibri" w:cs="Calibri"/>
        </w:rPr>
        <w:t xml:space="preserve">των ΔΕ </w:t>
      </w:r>
      <w:r w:rsidR="0051735C">
        <w:rPr>
          <w:rFonts w:ascii="Calibri" w:eastAsia="Calibri" w:hAnsi="Calibri" w:cs="Calibri"/>
        </w:rPr>
        <w:t xml:space="preserve">της </w:t>
      </w:r>
      <w:r w:rsidRPr="0051735C">
        <w:rPr>
          <w:rFonts w:ascii="Calibri" w:eastAsia="Calibri" w:hAnsi="Calibri" w:cs="Calibri"/>
        </w:rPr>
        <w:t>Θεσσαλονίκης</w:t>
      </w:r>
    </w:p>
    <w:p w:rsidR="00390791" w:rsidRPr="00390791" w:rsidRDefault="00390791" w:rsidP="003907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 w:rsidRPr="00390791">
        <w:rPr>
          <w:rFonts w:ascii="Calibri" w:eastAsia="Calibri" w:hAnsi="Calibri" w:cs="Calibri"/>
        </w:rPr>
        <w:t>Στους συμμετέχοντες θα αποσταλεί βεβαίωση παρακολούθησης.</w:t>
      </w:r>
    </w:p>
    <w:p w:rsidR="00390791" w:rsidRDefault="00390791" w:rsidP="003907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Για την παρακολούθηση του σεμιναρίου δεν χρειάζεται ιδιαίτερος εξοπλισμός, ούτε ειδικές γνώσεις. Είναι όμως απαραίτητος υπολογιστής με γρήγορη σύνδεση στο διαδίκτυο και </w:t>
      </w:r>
      <w:r w:rsidRPr="00390791">
        <w:rPr>
          <w:rFonts w:ascii="Calibri" w:eastAsia="Calibri" w:hAnsi="Calibri" w:cs="Calibri"/>
        </w:rPr>
        <w:t>ακουστικά με μικρόφωνο</w:t>
      </w:r>
      <w:r>
        <w:rPr>
          <w:rFonts w:ascii="Calibri" w:eastAsia="Calibri" w:hAnsi="Calibri" w:cs="Calibri"/>
          <w:color w:val="000000"/>
        </w:rPr>
        <w:t xml:space="preserve">. Μπορεί επίσης να χρησιμοποιηθεί </w:t>
      </w:r>
      <w:proofErr w:type="spellStart"/>
      <w:r>
        <w:rPr>
          <w:rFonts w:ascii="Calibri" w:eastAsia="Calibri" w:hAnsi="Calibri" w:cs="Calibri"/>
          <w:color w:val="000000"/>
        </w:rPr>
        <w:t>tablet</w:t>
      </w:r>
      <w:proofErr w:type="spellEnd"/>
      <w:r>
        <w:rPr>
          <w:rFonts w:ascii="Calibri" w:eastAsia="Calibri" w:hAnsi="Calibri" w:cs="Calibri"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color w:val="000000"/>
        </w:rPr>
        <w:t>smartphone</w:t>
      </w:r>
      <w:proofErr w:type="spellEnd"/>
      <w:r>
        <w:rPr>
          <w:rFonts w:ascii="Calibri" w:eastAsia="Calibri" w:hAnsi="Calibri" w:cs="Calibri"/>
          <w:color w:val="000000"/>
        </w:rPr>
        <w:t xml:space="preserve"> με σύνδεση στο διαδίκτυο. </w:t>
      </w:r>
    </w:p>
    <w:p w:rsidR="00390791" w:rsidRPr="0065148A" w:rsidRDefault="00390791" w:rsidP="00390791">
      <w:pPr>
        <w:jc w:val="both"/>
        <w:rPr>
          <w:rFonts w:ascii="Calibri" w:eastAsia="Calibri" w:hAnsi="Calibri" w:cs="Calibri"/>
        </w:rPr>
      </w:pPr>
      <w:r w:rsidRPr="0065148A">
        <w:rPr>
          <w:rFonts w:ascii="Calibri" w:eastAsia="Calibri" w:hAnsi="Calibri" w:cs="Calibri"/>
        </w:rPr>
        <w:t>Στους επιλεγέντες θα αποσταλεί ο σύνδεσμος για τη συμμετοχή τους στο σεμινάριο.</w:t>
      </w:r>
    </w:p>
    <w:p w:rsidR="00390791" w:rsidRDefault="00390791">
      <w:pPr>
        <w:ind w:left="4536"/>
        <w:jc w:val="center"/>
        <w:rPr>
          <w:rFonts w:ascii="Calibri" w:eastAsia="Calibri" w:hAnsi="Calibri" w:cs="Calibri"/>
          <w:color w:val="000000"/>
        </w:rPr>
      </w:pPr>
    </w:p>
    <w:p w:rsidR="002B2DEB" w:rsidRDefault="00F95B1F">
      <w:pPr>
        <w:ind w:left="453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Με εκτίμηση</w:t>
      </w:r>
    </w:p>
    <w:p w:rsidR="002B2DEB" w:rsidRDefault="002B2DEB">
      <w:pPr>
        <w:ind w:left="4536"/>
        <w:jc w:val="center"/>
        <w:rPr>
          <w:rFonts w:ascii="Calibri" w:eastAsia="Calibri" w:hAnsi="Calibri" w:cs="Calibri"/>
          <w:color w:val="000000"/>
        </w:rPr>
      </w:pPr>
    </w:p>
    <w:p w:rsidR="002B2DEB" w:rsidRDefault="002B2DEB">
      <w:pPr>
        <w:ind w:left="4536"/>
        <w:jc w:val="center"/>
        <w:rPr>
          <w:rFonts w:ascii="Calibri" w:eastAsia="Calibri" w:hAnsi="Calibri" w:cs="Calibri"/>
          <w:color w:val="000000"/>
        </w:rPr>
      </w:pPr>
    </w:p>
    <w:p w:rsidR="002B2DEB" w:rsidRDefault="002B2DEB">
      <w:pPr>
        <w:ind w:left="4536"/>
        <w:jc w:val="center"/>
        <w:rPr>
          <w:rFonts w:ascii="Calibri" w:eastAsia="Calibri" w:hAnsi="Calibri" w:cs="Calibri"/>
          <w:color w:val="000000"/>
        </w:rPr>
      </w:pPr>
    </w:p>
    <w:p w:rsidR="002B2DEB" w:rsidRDefault="00F95B1F">
      <w:pPr>
        <w:ind w:left="453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Χρυσούλα Αθανασίου</w:t>
      </w:r>
    </w:p>
    <w:p w:rsidR="002B2DEB" w:rsidRDefault="00F95B1F">
      <w:pPr>
        <w:spacing w:before="120" w:line="276" w:lineRule="auto"/>
        <w:ind w:left="45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Υπεύθυνη του ΚΠΕ</w:t>
      </w:r>
    </w:p>
    <w:p w:rsidR="002B2DEB" w:rsidRDefault="00F95B1F">
      <w:pPr>
        <w:rPr>
          <w:rFonts w:ascii="Calibri" w:eastAsia="Calibri" w:hAnsi="Calibri" w:cs="Calibri"/>
        </w:rPr>
      </w:pPr>
      <w:bookmarkStart w:id="1" w:name="_GoBack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361950</wp:posOffset>
            </wp:positionV>
            <wp:extent cx="5400675" cy="781050"/>
            <wp:effectExtent l="0" t="0" r="0" b="0"/>
            <wp:wrapTopAndBottom distT="114300" distB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B2DEB">
      <w:footerReference w:type="default" r:id="rId12"/>
      <w:pgSz w:w="11906" w:h="16838"/>
      <w:pgMar w:top="1418" w:right="1588" w:bottom="1135" w:left="1588" w:header="709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7B" w:rsidRDefault="00397A7B">
      <w:r>
        <w:separator/>
      </w:r>
    </w:p>
  </w:endnote>
  <w:endnote w:type="continuationSeparator" w:id="0">
    <w:p w:rsidR="00397A7B" w:rsidRDefault="003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EB" w:rsidRDefault="002B2D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sz w:val="16"/>
        <w:szCs w:val="16"/>
      </w:rPr>
    </w:pPr>
  </w:p>
  <w:p w:rsidR="002B2DEB" w:rsidRDefault="00397A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2B2DEB" w:rsidRDefault="00F95B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proofErr w:type="spellStart"/>
    <w:r>
      <w:rPr>
        <w:rFonts w:ascii="Verdana" w:eastAsia="Verdana" w:hAnsi="Verdana" w:cs="Verdana"/>
        <w:color w:val="000000"/>
        <w:sz w:val="16"/>
        <w:szCs w:val="16"/>
      </w:rPr>
      <w:t>Ταχ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>. Δ/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νση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>: Α. Παπανδρέου 2 &amp; Κατσαντώνη. 56334 Ελευθέριο Κορδελιό, Θεσσαλονίκη</w:t>
    </w:r>
  </w:p>
  <w:p w:rsidR="002B2DEB" w:rsidRDefault="00397A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hyperlink r:id="rId1">
      <w:r w:rsidR="00F95B1F">
        <w:rPr>
          <w:rFonts w:ascii="Verdana" w:eastAsia="Verdana" w:hAnsi="Verdana" w:cs="Verdana"/>
          <w:color w:val="0000FF"/>
          <w:sz w:val="16"/>
          <w:szCs w:val="16"/>
          <w:u w:val="single"/>
        </w:rPr>
        <w:t>http://kpe-thess.gr</w:t>
      </w:r>
    </w:hyperlink>
    <w:r w:rsidR="00F95B1F">
      <w:rPr>
        <w:rFonts w:ascii="Verdana" w:eastAsia="Verdana" w:hAnsi="Verdana" w:cs="Verdana"/>
        <w:color w:val="000000"/>
        <w:sz w:val="16"/>
        <w:szCs w:val="16"/>
      </w:rPr>
      <w:t>,  e-</w:t>
    </w:r>
    <w:proofErr w:type="spellStart"/>
    <w:r w:rsidR="00F95B1F">
      <w:rPr>
        <w:rFonts w:ascii="Verdana" w:eastAsia="Verdana" w:hAnsi="Verdana" w:cs="Verdana"/>
        <w:color w:val="000000"/>
        <w:sz w:val="16"/>
        <w:szCs w:val="16"/>
      </w:rPr>
      <w:t>mail</w:t>
    </w:r>
    <w:proofErr w:type="spellEnd"/>
    <w:r w:rsidR="00F95B1F">
      <w:rPr>
        <w:rFonts w:ascii="Verdana" w:eastAsia="Verdana" w:hAnsi="Verdana" w:cs="Verdana"/>
        <w:color w:val="000000"/>
        <w:sz w:val="16"/>
        <w:szCs w:val="16"/>
      </w:rPr>
      <w:t xml:space="preserve">: </w:t>
    </w:r>
    <w:hyperlink r:id="rId2">
      <w:r w:rsidR="00F95B1F">
        <w:rPr>
          <w:rFonts w:ascii="Verdana" w:eastAsia="Verdana" w:hAnsi="Verdana" w:cs="Verdana"/>
          <w:color w:val="0000FF"/>
          <w:sz w:val="16"/>
          <w:szCs w:val="16"/>
          <w:u w:val="single"/>
        </w:rPr>
        <w:t>polis@kpe-thess.gr</w:t>
      </w:r>
    </w:hyperlink>
  </w:p>
  <w:p w:rsidR="002B2DEB" w:rsidRDefault="002B2D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7B" w:rsidRDefault="00397A7B">
      <w:r>
        <w:separator/>
      </w:r>
    </w:p>
  </w:footnote>
  <w:footnote w:type="continuationSeparator" w:id="0">
    <w:p w:rsidR="00397A7B" w:rsidRDefault="0039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5A3"/>
    <w:multiLevelType w:val="multilevel"/>
    <w:tmpl w:val="50BCC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B231FC"/>
    <w:multiLevelType w:val="multilevel"/>
    <w:tmpl w:val="92042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6A11F8C"/>
    <w:multiLevelType w:val="multilevel"/>
    <w:tmpl w:val="10806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260AD4"/>
    <w:multiLevelType w:val="multilevel"/>
    <w:tmpl w:val="310C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B"/>
    <w:rsid w:val="00170DA9"/>
    <w:rsid w:val="00241C85"/>
    <w:rsid w:val="0026565D"/>
    <w:rsid w:val="0029691A"/>
    <w:rsid w:val="002B2DEB"/>
    <w:rsid w:val="002C3802"/>
    <w:rsid w:val="00377FEC"/>
    <w:rsid w:val="00390791"/>
    <w:rsid w:val="00397A7B"/>
    <w:rsid w:val="003F3F4D"/>
    <w:rsid w:val="004241B9"/>
    <w:rsid w:val="00425C6C"/>
    <w:rsid w:val="00494EB0"/>
    <w:rsid w:val="004F06E4"/>
    <w:rsid w:val="0051735C"/>
    <w:rsid w:val="005423E5"/>
    <w:rsid w:val="0065426C"/>
    <w:rsid w:val="007A5E21"/>
    <w:rsid w:val="00861241"/>
    <w:rsid w:val="008A3F3F"/>
    <w:rsid w:val="008E2705"/>
    <w:rsid w:val="009265C9"/>
    <w:rsid w:val="00A67539"/>
    <w:rsid w:val="00BD7BEF"/>
    <w:rsid w:val="00C07103"/>
    <w:rsid w:val="00C17DDB"/>
    <w:rsid w:val="00C47347"/>
    <w:rsid w:val="00EE4EB7"/>
    <w:rsid w:val="00F95B1F"/>
    <w:rsid w:val="00F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80EE"/>
  <w15:docId w15:val="{7B6E3290-C62C-451A-A4A3-07C6BBC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rsid w:val="00A54391"/>
    <w:rPr>
      <w:sz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7613B"/>
    <w:pPr>
      <w:spacing w:before="100" w:beforeAutospacing="1" w:after="100" w:afterAutospacing="1"/>
    </w:pPr>
  </w:style>
  <w:style w:type="character" w:styleId="a6">
    <w:name w:val="annotation reference"/>
    <w:uiPriority w:val="99"/>
    <w:unhideWhenUsed/>
    <w:rsid w:val="00FD170C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FD170C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Char1">
    <w:name w:val="Κείμενο σχολίου Char"/>
    <w:link w:val="a7"/>
    <w:uiPriority w:val="99"/>
    <w:rsid w:val="00FD170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Char2"/>
    <w:rsid w:val="00FD170C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FD170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9F708E"/>
    <w:rPr>
      <w:color w:val="800080"/>
      <w:u w:val="single"/>
    </w:rPr>
  </w:style>
  <w:style w:type="character" w:customStyle="1" w:styleId="group-invite-code">
    <w:name w:val="group-invite-code"/>
    <w:basedOn w:val="a0"/>
    <w:rsid w:val="00E67645"/>
  </w:style>
  <w:style w:type="paragraph" w:styleId="a9">
    <w:name w:val="List Paragraph"/>
    <w:basedOn w:val="a"/>
    <w:uiPriority w:val="34"/>
    <w:qFormat/>
    <w:rsid w:val="00FE53E0"/>
    <w:pPr>
      <w:ind w:left="720"/>
      <w:contextualSpacing/>
    </w:pPr>
  </w:style>
  <w:style w:type="table" w:styleId="aa">
    <w:name w:val="Table Grid"/>
    <w:basedOn w:val="a1"/>
    <w:rsid w:val="001E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92523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tinyurl.com/geitoniaexapostase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s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P5Oef8tcqKxWWG9yoHIzoNczA==">AMUW2mUAVwaJt1WHQpersEjxq6dHM2QGRYG1m6umlsGjdTbxgRs+wmbQbB/zjF8mFDWYRanV1OaNvfo9qmS88iAdXHOfH/jaO1gWmNvBXbkFB3arGRTgtxalrGTyFOwU4BPaV5zPlBuIMpEE8jFEOizmoeKQ1S0UPJLIVvz0wVbd3TUbQXhn8HQec0d7LrAED7eJHcHNppnTVr/0KkmnKCB43r6Jr830QpOGaStx+Q9NOiHpBWwqpbRrDxjX1oAhXsCZ4YPARmyHIgibIifCXLcqVYo0cFqASzmvejywg1RhD/UXBMRzO+80sNSFNpMIvryypJftwwbHpYjBvx/d28MP8hD13Y4NC5ynA27+EkIBOuoBiuNaz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6</cp:revision>
  <dcterms:created xsi:type="dcterms:W3CDTF">2020-12-01T06:02:00Z</dcterms:created>
  <dcterms:modified xsi:type="dcterms:W3CDTF">2020-12-01T06:13:00Z</dcterms:modified>
</cp:coreProperties>
</file>